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1D" w:rsidRPr="002A08D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D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6751D" w:rsidRPr="002A08D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D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4B6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8DD">
        <w:rPr>
          <w:rFonts w:ascii="Times New Roman" w:hAnsi="Times New Roman" w:cs="Times New Roman"/>
          <w:b/>
          <w:sz w:val="24"/>
          <w:szCs w:val="24"/>
        </w:rPr>
        <w:t xml:space="preserve">Республиканской студенческой предметной олимпиаде </w:t>
      </w:r>
    </w:p>
    <w:p w:rsidR="0036751D" w:rsidRPr="002A08D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DD">
        <w:rPr>
          <w:rFonts w:ascii="Times New Roman" w:hAnsi="Times New Roman" w:cs="Times New Roman"/>
          <w:b/>
          <w:sz w:val="24"/>
          <w:szCs w:val="24"/>
        </w:rPr>
        <w:t xml:space="preserve">по специальности  </w:t>
      </w:r>
      <w:r w:rsidRPr="002A08DD">
        <w:rPr>
          <w:rFonts w:ascii="Times New Roman" w:hAnsi="Times New Roman" w:cs="Times New Roman"/>
          <w:b/>
          <w:sz w:val="24"/>
          <w:szCs w:val="24"/>
          <w:lang w:val="kk-KZ"/>
        </w:rPr>
        <w:t>5В050</w:t>
      </w:r>
      <w:r w:rsidRPr="0036751D">
        <w:rPr>
          <w:rFonts w:ascii="Times New Roman" w:hAnsi="Times New Roman" w:cs="Times New Roman"/>
          <w:b/>
          <w:sz w:val="24"/>
          <w:szCs w:val="24"/>
        </w:rPr>
        <w:t>9</w:t>
      </w:r>
      <w:r w:rsidRPr="002A08DD">
        <w:rPr>
          <w:rFonts w:ascii="Times New Roman" w:hAnsi="Times New Roman" w:cs="Times New Roman"/>
          <w:b/>
          <w:sz w:val="24"/>
          <w:szCs w:val="24"/>
          <w:lang w:val="kk-KZ"/>
        </w:rPr>
        <w:t>00</w:t>
      </w:r>
      <w:r w:rsidRPr="002A08D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Финансы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основе Рекомендаций по организации и проведении Республиканской предметной олимпиады в базовых высших учебных заведениях среди студентов высших учебных заведений Республики Казахстан т определяет общий порядок организации и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9134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Республиканской студенческой предметной олимпиады (далее РСПО) по специальности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5В050900 –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Финансы, а также правила определения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РСПО.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Конкретный порядок организации конкурсов РСПО в основных и дополнительных номинациях устанавливается методиками проведения РСПО, регламентом финала РСПО, иными методическими документами, принимаемыми Организационным комитетом РСПО на основании настоящего Положения.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Общее методическое, организационное и информационное обеспечение РСПО осуществляется рабочей группой оргкомитета по проведению РСПО Карагандинского экономического университета Казпотребсоюза.</w:t>
      </w:r>
    </w:p>
    <w:p w:rsidR="0036751D" w:rsidRDefault="0036751D" w:rsidP="0036751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751D" w:rsidRDefault="0036751D" w:rsidP="0036751D">
      <w:pPr>
        <w:tabs>
          <w:tab w:val="left" w:pos="24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целями РСПО являются: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Развитие творческих способностей студентов, повышение их образовательного уровня с целью выявления проактивных навыков на уровне междисциплинарных наук, граничащих на стыке области развития тенденций финансово-банковского сектора и финансовых технологий.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Выявление одаренной молодежи и формирования кадрового потенциала для исследовательской, производственной и профессиональной деятельности в финансово-банковском секторе.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Стимулирование учебно-познавательной и учебно-исследовательской деятельности студентов.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Совершенствование учебного процесса и внеучебной работы.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Повышение уровня знаний студентов по использованию современных информационных технологий.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Установление профессионально-деловых отношений с высшими учебными заведениями республики, занимающимися подготовкой и выпуском специалистов-финансистов.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Формирование общественного мнения о непрерывном  финансовом образовании как одном из приоритетных направлений развития системы образования в республике.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ЗАДАЧИ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Выявить уровень профессиональных, теоретических знаний, инновационных, бенчмаркинговых и аналитических способностей, мастерства, проявленных в коммуникативных отношениях в групповых командах, находчивости неординарности мышления у студентов – будущих финансистов.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Определить степень владения новыми технологиями в области финансовых исследований и уровень развития креативного мышления у конкурсантов.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Стимулировать познавательную активность, любознательность, творческие способности и самостоятельность студентов.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Совершенствовать умение работать в коллективе, ответственность, трудолюбие и находчивость у будущих финансистов.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призвана способствовать:</w:t>
      </w:r>
    </w:p>
    <w:p w:rsidR="0036751D" w:rsidRDefault="0036751D" w:rsidP="0036751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стимулированию создания профессиональных контактов и связей студентов финансовых специальностей вузов Казахстана;</w:t>
      </w:r>
    </w:p>
    <w:p w:rsidR="0036751D" w:rsidRDefault="0036751D" w:rsidP="0036751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авторитета и престижа профессии финансиста в молодежной среде в условиях формирования общества новой формации;</w:t>
      </w:r>
    </w:p>
    <w:p w:rsidR="0036751D" w:rsidRDefault="0036751D" w:rsidP="0036751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условий для развития творчества и активной профессиональной позиций конкурсантов в процессе приобщения к профессии;</w:t>
      </w:r>
    </w:p>
    <w:p w:rsidR="0036751D" w:rsidRDefault="0036751D" w:rsidP="0036751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стимулированию становления профессионального самосознания, самоопределения, самореализации и самоутверждения конкурсантов;</w:t>
      </w:r>
    </w:p>
    <w:p w:rsidR="0036751D" w:rsidRDefault="0036751D" w:rsidP="0036751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профессиональной смелости и самостоятельности у студентов в поиске и реализации инноваций в процессе финансовых исследований, рационального использования финансовых ресурсов, в решении задач финансовой политики с использованием инструментария развития финансового механизма на макро-, мезо- и микроуровнях.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УЧАСТНИКИ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участию в РСПО допускаются студенты высших учебных заведений, обучающиеся по образовательной программе Финансы.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4.2.Студенты участвуют в мероприятиях РСПО: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вузовских конкурсах – в личном зачете </w:t>
      </w:r>
      <w:r>
        <w:rPr>
          <w:rFonts w:ascii="Times New Roman" w:hAnsi="Times New Roman" w:cs="Times New Roman"/>
          <w:sz w:val="24"/>
          <w:szCs w:val="24"/>
          <w:lang w:val="kk-KZ"/>
        </w:rPr>
        <w:t>или командном зачете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республиканском межвузовском конкурсе – в составе команды.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поведении РСПО предъявляются следующие требования к участникам (командам участников) РСПО: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Предельная численность команды не должна превышать 3 человек.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К участию в РСПО допускаются студенты любой из форм обучения 3-4 курса, а также студенты 2-3 курса после колледжа, независимо от того, прослушал ли он соответствующие учебные дисциплины или изучил их самостоятельно.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Право на выдвижение кандидатуры конкурсантов предоставляются Ученым Советом вуза, в которых они обучаются.</w:t>
      </w:r>
    </w:p>
    <w:p w:rsidR="0036751D" w:rsidRDefault="0036751D" w:rsidP="0036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заведение представляет команду из 3 человек, получивших 1 место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внутривузовском этапе. Количество команд по каждой специальности не более 3 (1 команда с казахским языком обучения, 1 команда с русским языком обучения и 1 команда с английским языком обучения).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ОРГАНИЗАЦИИ И ПРОВЕДЕНИЯ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РСПО проводится ежегодно (один раз в год) с 2009 года. Общее методологическое, организационное и информационное обеспечение осуществляется организационным комитетом по проведению РСПО (далее Оргкомитет), состав которого определяется и утверждается Карагандинским экономическим университетом Казпотребсоюза. Оргкомитет рассматривает спорные ситуации, возникшие при проведении всех этапов РСПО, по итогам республиканского тура предоставляет в Министерство образования и науки РК отчет.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Олимпиада проводится в 2 этапа: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этап (вузовский);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этап (республиканский)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олимпиады: казахский, русский и английский.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 Вузовский этап РСПО проводится высшими учебными заведениями среди студентов, обучающихся в этом вузе. В туре принимают участие студенты в личном зачете. Вопросы организации и проведения вузовского тура, награждения победителей находятся в компетенции руководства данного вуза.</w:t>
      </w:r>
    </w:p>
    <w:p w:rsidR="0036751D" w:rsidRDefault="0036751D" w:rsidP="003675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Республиканский этап РСПО проводится в виде очного участия команд по утвержденным конкурсным заданиям с целью определения победителей и призеров (команд, занявших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места) по основным номинациям.</w:t>
      </w:r>
    </w:p>
    <w:p w:rsidR="0036751D" w:rsidRPr="007F0C98" w:rsidRDefault="0036751D" w:rsidP="003675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Республиканский этап РСПО проводится в Карагандинском экономическом университете Казпотребсоюза и состоит </w:t>
      </w:r>
      <w:r w:rsidRPr="007F0C98">
        <w:rPr>
          <w:rFonts w:ascii="Times New Roman" w:hAnsi="Times New Roman" w:cs="Times New Roman"/>
          <w:sz w:val="24"/>
          <w:szCs w:val="24"/>
        </w:rPr>
        <w:t>из двух туров:</w:t>
      </w:r>
    </w:p>
    <w:p w:rsidR="0036751D" w:rsidRPr="007F0C98" w:rsidRDefault="0036751D" w:rsidP="0036751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C98">
        <w:rPr>
          <w:rFonts w:ascii="Times New Roman" w:hAnsi="Times New Roman" w:cs="Times New Roman"/>
          <w:sz w:val="24"/>
          <w:szCs w:val="24"/>
        </w:rPr>
        <w:t xml:space="preserve">первый тур (заочный) – отбор участников олимпиады по результатам научных проектов команд. По результатам первого тура членами </w:t>
      </w:r>
      <w:r>
        <w:rPr>
          <w:rFonts w:ascii="Times New Roman" w:hAnsi="Times New Roman" w:cs="Times New Roman"/>
          <w:sz w:val="24"/>
          <w:szCs w:val="24"/>
        </w:rPr>
        <w:t>эксперт</w:t>
      </w:r>
      <w:r w:rsidRPr="007F0C98">
        <w:rPr>
          <w:rFonts w:ascii="Times New Roman" w:hAnsi="Times New Roman" w:cs="Times New Roman"/>
          <w:sz w:val="24"/>
          <w:szCs w:val="24"/>
        </w:rPr>
        <w:t>ной комиссии</w:t>
      </w:r>
      <w:r>
        <w:rPr>
          <w:rFonts w:ascii="Times New Roman" w:hAnsi="Times New Roman" w:cs="Times New Roman"/>
          <w:sz w:val="24"/>
          <w:szCs w:val="24"/>
        </w:rPr>
        <w:t>, созданная по приказу КЭУК,</w:t>
      </w:r>
      <w:r w:rsidRPr="007F0C98">
        <w:rPr>
          <w:rFonts w:ascii="Times New Roman" w:hAnsi="Times New Roman" w:cs="Times New Roman"/>
          <w:sz w:val="24"/>
          <w:szCs w:val="24"/>
        </w:rPr>
        <w:t xml:space="preserve"> отбирается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0C98">
        <w:rPr>
          <w:rFonts w:ascii="Times New Roman" w:hAnsi="Times New Roman" w:cs="Times New Roman"/>
          <w:sz w:val="24"/>
          <w:szCs w:val="24"/>
        </w:rPr>
        <w:t xml:space="preserve"> команд.  </w:t>
      </w:r>
    </w:p>
    <w:p w:rsidR="0036751D" w:rsidRPr="007F0C98" w:rsidRDefault="0036751D" w:rsidP="0036751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C98">
        <w:rPr>
          <w:rFonts w:ascii="Times New Roman" w:hAnsi="Times New Roman" w:cs="Times New Roman"/>
          <w:sz w:val="24"/>
          <w:szCs w:val="24"/>
        </w:rPr>
        <w:t>второй тур (очное участие команд, прошедших 1 тур) - презентация научного проекта на заданную тему (продолжительностью не более 5-7 минут); тестирование и решение прикладных задач по дисциплинам специальности.</w:t>
      </w:r>
    </w:p>
    <w:p w:rsidR="0036751D" w:rsidRPr="007F0C98" w:rsidRDefault="0036751D" w:rsidP="003675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98">
        <w:rPr>
          <w:rFonts w:ascii="Times New Roman" w:hAnsi="Times New Roman" w:cs="Times New Roman"/>
          <w:sz w:val="24"/>
          <w:szCs w:val="24"/>
        </w:rPr>
        <w:t>5.6. Рабочая группа по проведению РСПО обеспечивает единство критериев отбора победителей по всем номинациям республиканского этапа РСПО.</w:t>
      </w:r>
    </w:p>
    <w:p w:rsidR="0036751D" w:rsidRPr="007F0C98" w:rsidRDefault="0036751D" w:rsidP="003675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98">
        <w:rPr>
          <w:rFonts w:ascii="Times New Roman" w:hAnsi="Times New Roman" w:cs="Times New Roman"/>
          <w:sz w:val="24"/>
          <w:szCs w:val="24"/>
        </w:rPr>
        <w:t xml:space="preserve">5.7. </w:t>
      </w:r>
      <w:r w:rsidRPr="007F0C98">
        <w:rPr>
          <w:rFonts w:ascii="Times New Roman" w:hAnsi="Times New Roman" w:cs="Times New Roman"/>
          <w:color w:val="000000"/>
          <w:sz w:val="24"/>
          <w:szCs w:val="24"/>
        </w:rPr>
        <w:t>Команде может быть отказано в приеме конкурс</w:t>
      </w:r>
      <w:r w:rsidRPr="007F0C98">
        <w:rPr>
          <w:rFonts w:ascii="Times New Roman" w:hAnsi="Times New Roman" w:cs="Times New Roman"/>
          <w:sz w:val="24"/>
          <w:szCs w:val="24"/>
        </w:rPr>
        <w:t xml:space="preserve">ной заявки и участия в Олимпиаде в случае: </w:t>
      </w:r>
    </w:p>
    <w:p w:rsidR="0036751D" w:rsidRPr="007F0C98" w:rsidRDefault="0036751D" w:rsidP="0036751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C98">
        <w:rPr>
          <w:rFonts w:ascii="Times New Roman" w:hAnsi="Times New Roman" w:cs="Times New Roman"/>
          <w:sz w:val="24"/>
          <w:szCs w:val="24"/>
        </w:rPr>
        <w:t>несвоевременного представления конкурсной заявки и проекта;</w:t>
      </w:r>
    </w:p>
    <w:p w:rsidR="0036751D" w:rsidRPr="007F0C98" w:rsidRDefault="0036751D" w:rsidP="0036751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0C98">
        <w:rPr>
          <w:rFonts w:ascii="Times New Roman" w:hAnsi="Times New Roman" w:cs="Times New Roman"/>
          <w:sz w:val="24"/>
          <w:szCs w:val="24"/>
        </w:rPr>
        <w:t>несоответствия проекта требованиям по его содержанию и оформлению.</w:t>
      </w:r>
    </w:p>
    <w:p w:rsidR="0036751D" w:rsidRDefault="0036751D" w:rsidP="0036751D">
      <w:pPr>
        <w:pStyle w:val="a4"/>
        <w:spacing w:before="0" w:beforeAutospacing="0" w:after="0" w:afterAutospacing="0"/>
        <w:ind w:left="720"/>
        <w:rPr>
          <w:rStyle w:val="a6"/>
          <w:b w:val="0"/>
          <w:lang w:val="kk-KZ"/>
        </w:rPr>
      </w:pPr>
    </w:p>
    <w:p w:rsidR="0036751D" w:rsidRDefault="0036751D" w:rsidP="0036751D">
      <w:pPr>
        <w:pStyle w:val="a4"/>
        <w:spacing w:before="0" w:beforeAutospacing="0" w:after="0" w:afterAutospacing="0"/>
        <w:ind w:left="720"/>
        <w:rPr>
          <w:rStyle w:val="a6"/>
          <w:b w:val="0"/>
        </w:rPr>
      </w:pPr>
      <w:r>
        <w:rPr>
          <w:rStyle w:val="a6"/>
        </w:rPr>
        <w:t>График мероприятий по организации и проведению Олимпиады</w:t>
      </w:r>
    </w:p>
    <w:p w:rsidR="0036751D" w:rsidRDefault="0036751D" w:rsidP="0036751D">
      <w:pPr>
        <w:pStyle w:val="a4"/>
        <w:spacing w:before="0" w:beforeAutospacing="0" w:after="0" w:afterAutospacing="0"/>
        <w:ind w:left="720"/>
        <w:rPr>
          <w:rStyle w:val="a6"/>
          <w:b w:val="0"/>
        </w:rPr>
      </w:pPr>
    </w:p>
    <w:tbl>
      <w:tblPr>
        <w:tblStyle w:val="a5"/>
        <w:tblW w:w="5018" w:type="pct"/>
        <w:tblLook w:val="04A0" w:firstRow="1" w:lastRow="0" w:firstColumn="1" w:lastColumn="0" w:noHBand="0" w:noVBand="1"/>
      </w:tblPr>
      <w:tblGrid>
        <w:gridCol w:w="2831"/>
        <w:gridCol w:w="4507"/>
        <w:gridCol w:w="2267"/>
      </w:tblGrid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по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.03.2019 (включительно)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Подача коллективной заявки и проектов от ВУЗов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51D" w:rsidRPr="008E37EF" w:rsidRDefault="0036751D" w:rsidP="00B179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  <w:p w:rsidR="0036751D" w:rsidRPr="008E37EF" w:rsidRDefault="0036751D" w:rsidP="00B179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Регистрация заявок и проектов для участия в заочном этапе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FF1412" w:rsidRDefault="0036751D" w:rsidP="00B17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4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Оргкомитет</w:t>
            </w: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04.03.2019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FF1412" w:rsidRDefault="0036751D" w:rsidP="00B179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14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Члены экспертной комиссии</w:t>
            </w: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отбору студенческих проектов и представление результатов отбора студенческих проектов в оргкомитет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FF1412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1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F14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экспертной</w:t>
            </w:r>
            <w:r w:rsidRPr="00FF1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41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36751D" w:rsidRPr="00FF1412" w:rsidRDefault="0036751D" w:rsidP="00B1791C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FF1412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Оглашение списка команд, прошедших в очный этап второго тура РСПО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 xml:space="preserve">Очный этап второго тура РСПО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Карагандинском экономическом университете Казпотребсоюза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FF14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экспертной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36751D" w:rsidRPr="008E37EF" w:rsidTr="00B1791C">
        <w:tc>
          <w:tcPr>
            <w:tcW w:w="1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51D" w:rsidRPr="008E37EF" w:rsidRDefault="0036751D" w:rsidP="00B1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Оглашение результатов и награждение победителей РСПО</w:t>
            </w:r>
          </w:p>
        </w:tc>
        <w:tc>
          <w:tcPr>
            <w:tcW w:w="1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EF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  <w:p w:rsidR="0036751D" w:rsidRPr="008E37EF" w:rsidRDefault="0036751D" w:rsidP="00B17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51D" w:rsidRDefault="0036751D" w:rsidP="003675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36751D" w:rsidRDefault="0036751D" w:rsidP="003675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751D" w:rsidRDefault="0036751D" w:rsidP="0036751D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КОНКУРСНАЯ КОМИССИЯ РСПО</w:t>
      </w:r>
    </w:p>
    <w:p w:rsidR="0036751D" w:rsidRDefault="0036751D" w:rsidP="0036751D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В целях достижения максимальной объективности выбора победителей финального тура олимпиады рабочей группой по проведению РСПО формируется </w:t>
      </w:r>
      <w:r w:rsidRPr="00FF1412">
        <w:rPr>
          <w:rStyle w:val="a6"/>
          <w:rFonts w:ascii="Times New Roman" w:hAnsi="Times New Roman" w:cs="Times New Roman"/>
          <w:b w:val="0"/>
          <w:sz w:val="24"/>
          <w:szCs w:val="24"/>
        </w:rPr>
        <w:t>экспертн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комиссия РСПО, председатель которого выбирается и утверждается оргкомитетом  РСПО.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Э</w:t>
      </w:r>
      <w:r w:rsidRPr="00FF1412">
        <w:rPr>
          <w:rStyle w:val="a6"/>
          <w:rFonts w:ascii="Times New Roman" w:hAnsi="Times New Roman" w:cs="Times New Roman"/>
          <w:b w:val="0"/>
          <w:sz w:val="24"/>
          <w:szCs w:val="24"/>
        </w:rPr>
        <w:t>кспертн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комиссия РСПО формируется из числа представителей вуза.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Победителем и призером по итогам 2 (республиканского) этапа  может быть: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1-место – только одна команда;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2-место – не более двух команд;</w:t>
      </w:r>
    </w:p>
    <w:p w:rsidR="0036751D" w:rsidRDefault="0036751D" w:rsidP="0036751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3-место – не более трех команд.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Функции экспертной комиссии в момент проведения финального тура  РСПО ограничены только оценкой и вынесением решения по конкурсным заданиям участников РСПО.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РАБОЧАЯ ГРУППА ОРГАНИЗАЦИОННОГО КОМИТЕТА ПО ПРОВЕДЕНИЮ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Главным руководящим органом, осуществляющим общее управление и контроль, является организационный комитет РСПО. Персональный состав организационного комитета  РСПО утверждается </w:t>
      </w:r>
      <w:r>
        <w:rPr>
          <w:rFonts w:ascii="Times New Roman" w:hAnsi="Times New Roman" w:cs="Times New Roman"/>
          <w:sz w:val="24"/>
          <w:szCs w:val="24"/>
          <w:u w:val="single"/>
        </w:rPr>
        <w:t>приказом ректора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Оперативное руководство по проведению финального тура РСПО, необходимое информационное обеспечение вузов осуществляет рабочая группа по проведению РСПО. Она организуется из числа представителей Карагандинского экономического университета Казпотребсоюза.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ПОБЕДИТЕЛИ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Победителем в командном зачете признается команда вуза, сумма баллов которой является максимальной среди всех команд-участниц. При подведении итогов республиканского этапа конкурсная комиссия РСПО выявляет победителей по каждой номинации в командном зачете.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Лауреатами республиканского этапа признаются участники, не ставшие победителями, но проявившие способности и навыки, отмеченные особым мнением конкурсной комиссии.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Подведение итогов РСПО, награждение победителей и лауреатов РСПО осуществляет организационный комитет РСПО по представлению конкурсной комиссии РСПО.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Победители (занявшие первое, второе и третье места) рекомендуются к награждению Дипломами Министерства образования и науки Республики Казахстан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E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степеней. </w:t>
      </w:r>
    </w:p>
    <w:p w:rsidR="0036751D" w:rsidRDefault="0036751D" w:rsidP="0036751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Карагандинский экономический университет Казпотребсоюза участвует вне конкурса.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Следующая Республиканская олимпиада по специальности «Финансы» будет проводиться на базе вуза, команда которого займет первое место.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ФИНАНСИРОВАНИЕ РСПО</w:t>
      </w:r>
    </w:p>
    <w:p w:rsidR="0036751D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Участие в студенческой Олимпиаде (проезд, суточные, проживание) финансируется за счет направляющей стороны. 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Все организационные расходы (подготовка заданий, дипломов, грамот, расходы на канцелярские принадлежности и др.) финансирует Карагандинский экономический университет Казпотребсоюза.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Pr="00743623" w:rsidRDefault="0036751D" w:rsidP="003675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hAnsi="Times New Roman" w:cs="Times New Roman"/>
          <w:sz w:val="24"/>
          <w:szCs w:val="24"/>
        </w:rPr>
        <w:t>10. ПОРЯДОК ПРЕДОСТАВЛЕНИЯ ДОКУМЕНТОВ В ОРГКОМИТЕТ ОЛИМПИАДЫ</w:t>
      </w:r>
    </w:p>
    <w:p w:rsidR="0036751D" w:rsidRPr="00941410" w:rsidRDefault="0036751D" w:rsidP="003675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3623">
        <w:rPr>
          <w:rFonts w:ascii="Times New Roman" w:hAnsi="Times New Roman" w:cs="Times New Roman"/>
          <w:sz w:val="24"/>
          <w:szCs w:val="24"/>
        </w:rPr>
        <w:t xml:space="preserve">Регистрации участников конкурса осуществляется на сайте </w:t>
      </w:r>
      <w:r>
        <w:rPr>
          <w:rFonts w:ascii="Times New Roman" w:hAnsi="Times New Roman" w:cs="Times New Roman"/>
          <w:sz w:val="24"/>
          <w:szCs w:val="24"/>
        </w:rPr>
        <w:t>Карагандинского экономического университета Казпотребсоюза</w:t>
      </w:r>
      <w:r w:rsidRPr="00743623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3A71C1">
          <w:rPr>
            <w:rStyle w:val="a3"/>
            <w:rFonts w:ascii="Times New Roman" w:hAnsi="Times New Roman" w:cs="Times New Roman"/>
            <w:sz w:val="24"/>
            <w:szCs w:val="24"/>
          </w:rPr>
          <w:t>https://www.</w:t>
        </w:r>
        <w:r w:rsidRPr="003A71C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keu</w:t>
        </w:r>
        <w:r w:rsidRPr="003A71C1">
          <w:rPr>
            <w:rStyle w:val="a3"/>
            <w:rFonts w:ascii="Times New Roman" w:hAnsi="Times New Roman" w:cs="Times New Roman"/>
            <w:sz w:val="24"/>
            <w:szCs w:val="24"/>
          </w:rPr>
          <w:t>.kz</w:t>
        </w:r>
      </w:hyperlink>
      <w:r w:rsidRPr="00743623">
        <w:rPr>
          <w:rFonts w:ascii="Times New Roman" w:hAnsi="Times New Roman" w:cs="Times New Roman"/>
          <w:sz w:val="24"/>
          <w:szCs w:val="24"/>
        </w:rPr>
        <w:t>). Регистрационная форма предполагает предоставление следующих документов в</w:t>
      </w:r>
      <w:r>
        <w:rPr>
          <w:rFonts w:ascii="Times New Roman" w:hAnsi="Times New Roman" w:cs="Times New Roman"/>
          <w:sz w:val="24"/>
          <w:szCs w:val="24"/>
        </w:rPr>
        <w:t xml:space="preserve"> электронном виде: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письмо за подписью ректора (проректора) об итогах 1 этапа олимпиады или решение Ученого совета вуза, которое оформляется протоколом;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фотография (3х4) каждого участника;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справка с места учебы каждого участника;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удостоверение личности/паспорт (копия);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научная работа команды, оформленная в соответствии с требованиями;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аннотация научной работы;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отзыв научного руководителя (в произвольной форме);</w:t>
      </w:r>
    </w:p>
    <w:p w:rsidR="0036751D" w:rsidRDefault="0036751D" w:rsidP="00367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сведения об авторах и научном руководителе.</w:t>
      </w:r>
    </w:p>
    <w:p w:rsidR="0036751D" w:rsidRDefault="0036751D" w:rsidP="00367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команды, прошедшие на второй (республиканский) этап, должны иметь при себе удостоверение личности или зачетную книжку (оригинал), а также оригиналы документов, представленных в электронном виде.</w:t>
      </w:r>
    </w:p>
    <w:p w:rsidR="0036751D" w:rsidRDefault="0036751D" w:rsidP="00367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tabs>
          <w:tab w:val="left" w:pos="3180"/>
          <w:tab w:val="center" w:pos="4677"/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Контактная информация</w:t>
      </w:r>
    </w:p>
    <w:p w:rsidR="0036751D" w:rsidRDefault="0036751D" w:rsidP="0036751D">
      <w:pPr>
        <w:tabs>
          <w:tab w:val="left" w:pos="3180"/>
          <w:tab w:val="center" w:pos="4677"/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751D" w:rsidRDefault="0036751D" w:rsidP="0036751D">
      <w:pPr>
        <w:tabs>
          <w:tab w:val="left" w:pos="3180"/>
          <w:tab w:val="center" w:pos="4677"/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оргкомитета: Республика Казахстан, Карагандинская область, 100009, Карагандинский экономический университет Казпотребсоюза, , г. Караганда, ул. Академическая,9, ауд. 321,314.</w:t>
      </w:r>
    </w:p>
    <w:p w:rsidR="0036751D" w:rsidRDefault="0036751D" w:rsidP="0036751D">
      <w:pPr>
        <w:tabs>
          <w:tab w:val="left" w:pos="3180"/>
          <w:tab w:val="center" w:pos="4677"/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51D" w:rsidRDefault="0036751D" w:rsidP="0036751D">
      <w:pPr>
        <w:tabs>
          <w:tab w:val="left" w:pos="3180"/>
          <w:tab w:val="center" w:pos="4677"/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олимпиады:</w:t>
      </w:r>
    </w:p>
    <w:p w:rsidR="0036751D" w:rsidRDefault="0036751D" w:rsidP="0036751D">
      <w:pPr>
        <w:tabs>
          <w:tab w:val="left" w:pos="3180"/>
          <w:tab w:val="center" w:pos="4677"/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51D" w:rsidRPr="00743623" w:rsidRDefault="0036751D" w:rsidP="0036751D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hAnsi="Times New Roman" w:cs="Times New Roman"/>
          <w:sz w:val="24"/>
          <w:szCs w:val="24"/>
        </w:rPr>
        <w:t xml:space="preserve">Председатель оргкомитета: </w:t>
      </w:r>
      <w:r>
        <w:rPr>
          <w:rFonts w:ascii="Times New Roman" w:hAnsi="Times New Roman" w:cs="Times New Roman"/>
          <w:sz w:val="24"/>
          <w:szCs w:val="24"/>
        </w:rPr>
        <w:t>проректор по научной работе и стратегическому и инновационному развитию</w:t>
      </w:r>
      <w:r w:rsidRPr="007436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43623">
        <w:rPr>
          <w:rFonts w:ascii="Times New Roman" w:hAnsi="Times New Roman" w:cs="Times New Roman"/>
          <w:sz w:val="24"/>
          <w:szCs w:val="24"/>
        </w:rPr>
        <w:t xml:space="preserve">.э.н., профессор </w:t>
      </w:r>
      <w:r>
        <w:rPr>
          <w:rFonts w:ascii="Times New Roman" w:hAnsi="Times New Roman" w:cs="Times New Roman"/>
          <w:sz w:val="24"/>
          <w:szCs w:val="24"/>
        </w:rPr>
        <w:t>Накипова Гульмира Ермековна</w:t>
      </w:r>
      <w:r w:rsidRPr="00743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51D" w:rsidRPr="004B6C4F" w:rsidRDefault="0036751D" w:rsidP="0036751D">
      <w:pPr>
        <w:tabs>
          <w:tab w:val="left" w:pos="960"/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hAnsi="Times New Roman" w:cs="Times New Roman"/>
          <w:sz w:val="24"/>
          <w:szCs w:val="24"/>
        </w:rPr>
        <w:t>Тел</w:t>
      </w:r>
      <w:r w:rsidRPr="004B6C4F">
        <w:rPr>
          <w:rFonts w:ascii="Times New Roman" w:hAnsi="Times New Roman" w:cs="Times New Roman"/>
          <w:sz w:val="24"/>
          <w:szCs w:val="24"/>
        </w:rPr>
        <w:t>.: 8</w:t>
      </w:r>
      <w:r>
        <w:rPr>
          <w:rFonts w:ascii="Times New Roman" w:hAnsi="Times New Roman" w:cs="Times New Roman"/>
          <w:sz w:val="24"/>
          <w:szCs w:val="24"/>
        </w:rPr>
        <w:t>(7212)44-15-78</w:t>
      </w:r>
    </w:p>
    <w:p w:rsidR="0036751D" w:rsidRPr="004B6C4F" w:rsidRDefault="0036751D" w:rsidP="0036751D">
      <w:pPr>
        <w:tabs>
          <w:tab w:val="left" w:pos="960"/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51D" w:rsidRPr="00743623" w:rsidRDefault="0036751D" w:rsidP="0036751D">
      <w:pPr>
        <w:tabs>
          <w:tab w:val="left" w:pos="960"/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hAnsi="Times New Roman" w:cs="Times New Roman"/>
          <w:sz w:val="24"/>
          <w:szCs w:val="24"/>
        </w:rPr>
        <w:t xml:space="preserve">Сопредседатель оргкомитета: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43623">
        <w:rPr>
          <w:rFonts w:ascii="Times New Roman" w:hAnsi="Times New Roman" w:cs="Times New Roman"/>
          <w:sz w:val="24"/>
          <w:szCs w:val="24"/>
        </w:rPr>
        <w:t xml:space="preserve">.э.н., </w:t>
      </w:r>
      <w:r>
        <w:rPr>
          <w:rFonts w:ascii="Times New Roman" w:hAnsi="Times New Roman" w:cs="Times New Roman"/>
          <w:sz w:val="24"/>
          <w:szCs w:val="24"/>
        </w:rPr>
        <w:t>профессор, зав. кафедрой «Банковский менеджмент и финансовые рынки» Талимова Лязат Азимовна</w:t>
      </w:r>
    </w:p>
    <w:p w:rsidR="0036751D" w:rsidRPr="004B6C4F" w:rsidRDefault="0036751D" w:rsidP="0036751D">
      <w:pPr>
        <w:tabs>
          <w:tab w:val="left" w:pos="960"/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36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6C4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436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6C4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Laztal@mail.ru</w:t>
      </w:r>
      <w:r w:rsidRPr="004B6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751D" w:rsidRPr="0036751D" w:rsidRDefault="0036751D" w:rsidP="0036751D">
      <w:pPr>
        <w:tabs>
          <w:tab w:val="left" w:pos="960"/>
          <w:tab w:val="left" w:pos="172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6751D">
        <w:rPr>
          <w:rFonts w:ascii="Times New Roman" w:hAnsi="Times New Roman" w:cs="Times New Roman"/>
          <w:sz w:val="24"/>
          <w:szCs w:val="24"/>
          <w:lang w:val="en-US"/>
        </w:rPr>
        <w:t>.: 87012887859</w:t>
      </w:r>
      <w:r w:rsidRPr="0036751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6751D" w:rsidRPr="0036751D" w:rsidRDefault="0036751D" w:rsidP="003675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751D" w:rsidRPr="00743623" w:rsidRDefault="0036751D" w:rsidP="00367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623">
        <w:rPr>
          <w:rFonts w:ascii="Times New Roman" w:hAnsi="Times New Roman" w:cs="Times New Roman"/>
          <w:sz w:val="24"/>
          <w:szCs w:val="24"/>
        </w:rPr>
        <w:t xml:space="preserve">Секретарь оргкомитета: </w:t>
      </w:r>
      <w:r>
        <w:rPr>
          <w:rFonts w:ascii="Times New Roman" w:hAnsi="Times New Roman" w:cs="Times New Roman"/>
          <w:sz w:val="24"/>
          <w:szCs w:val="24"/>
        </w:rPr>
        <w:t>к.э.н., доцент кафедры «Банковский менеджмент и финансовые рынки»</w:t>
      </w:r>
      <w:r w:rsidRPr="00743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Сайфуллина Юлия Магдатовна</w:t>
      </w:r>
    </w:p>
    <w:p w:rsidR="0036751D" w:rsidRPr="004B6C4F" w:rsidRDefault="0036751D" w:rsidP="00367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6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6C4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436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6C4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ulia_alex@mail.ru</w:t>
      </w:r>
      <w:r w:rsidRPr="004B6C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6751D" w:rsidRPr="00743623" w:rsidRDefault="0036751D" w:rsidP="0036751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43623">
        <w:rPr>
          <w:rFonts w:ascii="Times New Roman" w:hAnsi="Times New Roman" w:cs="Times New Roman"/>
          <w:sz w:val="24"/>
          <w:szCs w:val="24"/>
        </w:rPr>
        <w:t>Тел</w:t>
      </w:r>
      <w:r w:rsidRPr="004B6C4F">
        <w:rPr>
          <w:rFonts w:ascii="Times New Roman" w:hAnsi="Times New Roman" w:cs="Times New Roman"/>
          <w:sz w:val="24"/>
          <w:szCs w:val="24"/>
        </w:rPr>
        <w:t xml:space="preserve">.: </w:t>
      </w:r>
      <w:r w:rsidRPr="00743623">
        <w:rPr>
          <w:rFonts w:ascii="Times New Roman" w:hAnsi="Times New Roman" w:cs="Times New Roman"/>
          <w:sz w:val="24"/>
          <w:szCs w:val="24"/>
          <w:lang w:val="en-US"/>
        </w:rPr>
        <w:t>87</w:t>
      </w:r>
      <w:r>
        <w:rPr>
          <w:rFonts w:ascii="Times New Roman" w:hAnsi="Times New Roman" w:cs="Times New Roman"/>
          <w:sz w:val="24"/>
          <w:szCs w:val="24"/>
          <w:lang w:val="en-US"/>
        </w:rPr>
        <w:t>009175567</w:t>
      </w:r>
    </w:p>
    <w:p w:rsidR="00D52A69" w:rsidRDefault="00D52A69">
      <w:bookmarkStart w:id="0" w:name="_GoBack"/>
      <w:bookmarkEnd w:id="0"/>
    </w:p>
    <w:sectPr w:rsidR="00D5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B17"/>
    <w:multiLevelType w:val="hybridMultilevel"/>
    <w:tmpl w:val="1E54DA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D61AE"/>
    <w:multiLevelType w:val="hybridMultilevel"/>
    <w:tmpl w:val="5B8C7582"/>
    <w:lvl w:ilvl="0" w:tplc="A1D2623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556A0A"/>
    <w:multiLevelType w:val="hybridMultilevel"/>
    <w:tmpl w:val="9E0E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1D"/>
    <w:rsid w:val="0036751D"/>
    <w:rsid w:val="00D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1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6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75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3675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1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6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75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36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2019-02-15T10:39:00Z</dcterms:created>
  <dcterms:modified xsi:type="dcterms:W3CDTF">2019-02-15T10:40:00Z</dcterms:modified>
</cp:coreProperties>
</file>